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:rsidR="00E86F22" w:rsidRPr="00F3299A" w:rsidRDefault="00E86F22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3299A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806019" w:rsidTr="00E347DE">
        <w:trPr>
          <w:tblHeader/>
        </w:trPr>
        <w:tc>
          <w:tcPr>
            <w:tcW w:w="7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– 2019 г.; Количество приобретенных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: не менее 7 шт.                  в 2020 году, не менее 5 шт. в 2021-2024 гг.; Количество приобретенных мотопомп – 1 в 2022 г. </w:t>
            </w:r>
          </w:p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раскладных кроватей (раскладушек) – не менее 20 шт. в 2023-2024 гг.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39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544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1 560,20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1 560,20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: не менее 2 шт. 2019-2020 гг. ежегодно, не менее 1 шт. 2021 г.</w:t>
            </w:r>
          </w:p>
          <w:p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Количество приобретенных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95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F3299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приобретенной </w:t>
            </w: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280,80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мероприятий в области гражданской обороны и защиты населения от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действий по предупреждению и ликвидации чрезвычайных ситуаций природного и техногенного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характера в 2022 г.  – 1 шт.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4D33AE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4D33AE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D875C6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D875C6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277D5B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  <w:r w:rsidR="004D33AE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277D5B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63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C0538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Процент обеспечения материальными запасами в 2019-2022 гг. - на 70 %; обеспечение деятельности спасателей не менее 19 чел.  2019-2020, не менее 25 чел. в </w:t>
            </w:r>
            <w:r w:rsidRPr="0080601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2022 -2023 гг. </w:t>
            </w:r>
            <w:r w:rsidR="007C0538"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8933F1" w:rsidRPr="00806019" w:rsidRDefault="00C12B91" w:rsidP="00C12B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</w:t>
            </w:r>
            <w:r w:rsidR="007C053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7C0538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</w:t>
            </w:r>
            <w:bookmarkStart w:id="0" w:name="_GoBack"/>
            <w:bookmarkEnd w:id="0"/>
            <w:r w:rsidR="007C0538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безопасности муниципального образования </w:t>
            </w:r>
            <w:r w:rsidR="007C0538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Тимашевский район</w:t>
            </w:r>
            <w:r w:rsidR="007C053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2024 г.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C0538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C0538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37 413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,30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37 413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,30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:rsidTr="00E347DE">
        <w:tc>
          <w:tcPr>
            <w:tcW w:w="716" w:type="dxa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:rsidTr="00E347DE">
        <w:tc>
          <w:tcPr>
            <w:tcW w:w="716" w:type="dxa"/>
          </w:tcPr>
          <w:p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55486D" w:rsidRDefault="00023CD5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 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9452E2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7C0538">
              <w:rPr>
                <w:rFonts w:ascii="Times New Roman" w:hAnsi="Times New Roman"/>
                <w:sz w:val="20"/>
                <w:szCs w:val="20"/>
              </w:rPr>
              <w:t xml:space="preserve">14 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>учреждений.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 расчет по оценке </w:t>
            </w:r>
            <w:r w:rsidRPr="0055486D">
              <w:rPr>
                <w:rFonts w:ascii="Times New Roman" w:hAnsi="Times New Roman"/>
                <w:sz w:val="20"/>
                <w:szCs w:val="20"/>
              </w:rPr>
              <w:lastRenderedPageBreak/>
              <w:t>пожарного риска – 1 в 2022 году.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7C0538">
              <w:rPr>
                <w:rFonts w:ascii="Times New Roman" w:hAnsi="Times New Roman"/>
                <w:sz w:val="20"/>
                <w:szCs w:val="20"/>
              </w:rPr>
              <w:t>3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9452E2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E93901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проведена проверка работоспособности систем АПС и СОУЭ (испытание систем противопожарной защиты зданий) – 1 учреждение в 2023 году. Количество учреждений, для которых приобретено оборудование системы обеспечения управления эвакуацией (СОУЭ) – 1 учреждение в 2023 г. Количество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оказана услуга по устройству передачи сигнала на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пульт 01 - 1 учреждение в 2023 г.</w:t>
            </w:r>
          </w:p>
          <w:p w:rsidR="00500B58" w:rsidRPr="00806019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 w:val="restart"/>
          </w:tcPr>
          <w:p w:rsidR="00FF0863" w:rsidRPr="00806019" w:rsidRDefault="005404AE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FF0863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17 117,50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17 117,50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FF0863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29 362,20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29 362,20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FF0863" w:rsidRDefault="00500B58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  <w:p w:rsidR="00500B58" w:rsidRDefault="00500B58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  <w:p w:rsidR="00500B58" w:rsidRPr="00806019" w:rsidRDefault="00500B58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размещенных баннеров на территории поселений не менее 6 в 2019-2020 гг. не менее 4 в 2021 г. Количество размещенных баннеров на тему профилактики безнадзорности и правонарушении несовершеннолетних не менее 2 в 2021 г. Количество распространённых листовок на тему профилактики правонарушений не менее 6 505 листовок в 2019-2020 гг., не менее 4500 шт. в 2021 году, количество распространённых листовок на тему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профилактики безнадзорности и правонарушении несовершеннолетних – не менее 2000 шт. в 2021 году.  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95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право-охранительными органами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 не менее 6 в 2022-2024 гг.</w:t>
            </w:r>
          </w:p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6500 в 2019 году;  не менее 2500 листовок в 2020-2024 гг. Количество проинформированных граждан района не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1795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:rsidTr="00E347DE">
        <w:tc>
          <w:tcPr>
            <w:tcW w:w="716" w:type="dxa"/>
            <w:vMerge w:val="restart"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в 2019 г., не менее 7 статей в 2020-2021 гг. 2 статьи 2022-2024 гг.</w:t>
            </w:r>
          </w:p>
        </w:tc>
        <w:tc>
          <w:tcPr>
            <w:tcW w:w="1795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305" w:type="dxa"/>
            <w:gridSpan w:val="10"/>
          </w:tcPr>
          <w:p w:rsidR="00261FD1" w:rsidRPr="00806019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  <w:p w:rsidR="00563C41" w:rsidRPr="00806019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804B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в 2023 году.</w:t>
            </w:r>
          </w:p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произведена замена ограждения – 1 в 2023 году. 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учреждений, в которых произведен монтаж охранной сигнализации – 1 в 2022 году.</w:t>
            </w:r>
          </w:p>
          <w:p w:rsidR="009452E2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AC225F" w:rsidRPr="00806019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</w:tc>
        <w:tc>
          <w:tcPr>
            <w:tcW w:w="1795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C225F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4 648,10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4 648,10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C225F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7 951,40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7 951,40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счет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:rsidTr="00E347DE">
        <w:tc>
          <w:tcPr>
            <w:tcW w:w="716" w:type="dxa"/>
            <w:vMerge w:val="restart"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профилактики мер антикоррупционной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отчетов независимой организации с результатами проведения социологических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исследований – 1 ежегодно</w:t>
            </w:r>
          </w:p>
        </w:tc>
        <w:tc>
          <w:tcPr>
            <w:tcW w:w="1795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Юридический отдел</w:t>
            </w: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:rsidTr="00E347DE">
        <w:tc>
          <w:tcPr>
            <w:tcW w:w="716" w:type="dxa"/>
            <w:vMerge w:val="restart"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Количество комплектов мебели и 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шт.,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2019 - 2022 годы -              100 %</w:t>
            </w:r>
          </w:p>
        </w:tc>
        <w:tc>
          <w:tcPr>
            <w:tcW w:w="179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B957A2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25 760,20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25 614,00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B957A2" w:rsidRPr="00806019" w:rsidRDefault="003606C5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94</w:t>
            </w:r>
            <w:r w:rsidR="007C0538">
              <w:rPr>
                <w:rFonts w:ascii="Times New Roman" w:hAnsi="Times New Roman" w:cs="Times New Roman"/>
                <w:b/>
                <w:sz w:val="20"/>
              </w:rPr>
              <w:t> 687,50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94 066,20</w:t>
            </w:r>
          </w:p>
        </w:tc>
        <w:tc>
          <w:tcPr>
            <w:tcW w:w="109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11.1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:rsidTr="00E347DE">
        <w:tc>
          <w:tcPr>
            <w:tcW w:w="716" w:type="dxa"/>
            <w:vMerge w:val="restart"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11.1.1</w:t>
            </w:r>
          </w:p>
        </w:tc>
        <w:tc>
          <w:tcPr>
            <w:tcW w:w="2155" w:type="dxa"/>
            <w:vMerge w:val="restart"/>
          </w:tcPr>
          <w:p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-2023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трансфертов – не менее 1150 м3 в 2019-2021, 2024 гг., количество приобретенных мусорных контейнеров – не менее 7 в 2022-2023 гг.</w:t>
            </w:r>
          </w:p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поселений, в которых произведено озеленение – 1 поселение.</w:t>
            </w:r>
          </w:p>
        </w:tc>
        <w:tc>
          <w:tcPr>
            <w:tcW w:w="1795" w:type="dxa"/>
            <w:vMerge w:val="restart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B6015" w:rsidRPr="00806019" w:rsidRDefault="008B6015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7C0538">
              <w:rPr>
                <w:rFonts w:ascii="Times New Roman" w:hAnsi="Times New Roman" w:cs="Times New Roman"/>
                <w:sz w:val="20"/>
              </w:rPr>
              <w:t> 370,80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7C0538">
              <w:rPr>
                <w:rFonts w:ascii="Times New Roman" w:hAnsi="Times New Roman" w:cs="Times New Roman"/>
                <w:sz w:val="20"/>
              </w:rPr>
              <w:t> 370,80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B6015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11 484,30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11</w:t>
            </w:r>
            <w:r w:rsidR="007C0538">
              <w:rPr>
                <w:rFonts w:ascii="Times New Roman" w:hAnsi="Times New Roman" w:cs="Times New Roman"/>
                <w:b/>
                <w:sz w:val="20"/>
              </w:rPr>
              <w:t> 484,30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140140,30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19 329,80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19 219,30 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28 795,70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33 425,80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640B39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64 393,50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7C0538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64 247,30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640B39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24 317,30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7C0538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24 317,30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640B39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184 402,40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7C0538" w:rsidP="000130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183 781,10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621,30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6F22" w:rsidRPr="00F3299A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p w:rsidR="00563C41" w:rsidRPr="00F3299A" w:rsidRDefault="00563C41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4B314F" w:rsidRPr="00F3299A" w:rsidTr="004B314F">
        <w:tc>
          <w:tcPr>
            <w:tcW w:w="2503" w:type="pct"/>
          </w:tcPr>
          <w:p w:rsidR="004B314F" w:rsidRPr="00F3299A" w:rsidRDefault="0018577B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BE4B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314F" w:rsidRPr="00F3299A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</w:p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A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14F" w:rsidRDefault="004B314F" w:rsidP="004B314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D3" w:rsidRPr="00F3299A" w:rsidRDefault="0018577B" w:rsidP="004B314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7E484A">
      <w:headerReference w:type="default" r:id="rId8"/>
      <w:pgSz w:w="16838" w:h="11906" w:orient="landscape"/>
      <w:pgMar w:top="1418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D75" w:rsidRDefault="00697D75" w:rsidP="00571039">
      <w:pPr>
        <w:spacing w:after="0" w:line="240" w:lineRule="auto"/>
      </w:pPr>
      <w:r>
        <w:separator/>
      </w:r>
    </w:p>
  </w:endnote>
  <w:endnote w:type="continuationSeparator" w:id="0">
    <w:p w:rsidR="00697D75" w:rsidRDefault="00697D7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D75" w:rsidRDefault="00697D75" w:rsidP="00571039">
      <w:pPr>
        <w:spacing w:after="0" w:line="240" w:lineRule="auto"/>
      </w:pPr>
      <w:r>
        <w:separator/>
      </w:r>
    </w:p>
  </w:footnote>
  <w:footnote w:type="continuationSeparator" w:id="0">
    <w:p w:rsidR="00697D75" w:rsidRDefault="00697D75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B739D5" w:rsidRDefault="00B739D5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39D5" w:rsidRPr="00E347DE" w:rsidRDefault="00B739D5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12B91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15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B739D5" w:rsidRPr="00E347DE" w:rsidRDefault="00B739D5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C12B91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15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2EF2"/>
    <w:rsid w:val="00013000"/>
    <w:rsid w:val="000147E8"/>
    <w:rsid w:val="00023CD5"/>
    <w:rsid w:val="00095C2F"/>
    <w:rsid w:val="000A103F"/>
    <w:rsid w:val="000A4B87"/>
    <w:rsid w:val="000A5D40"/>
    <w:rsid w:val="000E1498"/>
    <w:rsid w:val="00103E84"/>
    <w:rsid w:val="00107403"/>
    <w:rsid w:val="00132765"/>
    <w:rsid w:val="00146F91"/>
    <w:rsid w:val="00146F9E"/>
    <w:rsid w:val="001772EB"/>
    <w:rsid w:val="0018577B"/>
    <w:rsid w:val="001A754A"/>
    <w:rsid w:val="001C177C"/>
    <w:rsid w:val="001F281F"/>
    <w:rsid w:val="00221F7A"/>
    <w:rsid w:val="00223CC3"/>
    <w:rsid w:val="00235718"/>
    <w:rsid w:val="00236E5E"/>
    <w:rsid w:val="00236EAF"/>
    <w:rsid w:val="00261FD1"/>
    <w:rsid w:val="00277D5B"/>
    <w:rsid w:val="00282CFE"/>
    <w:rsid w:val="002A72E8"/>
    <w:rsid w:val="002D768F"/>
    <w:rsid w:val="003606C5"/>
    <w:rsid w:val="003D123F"/>
    <w:rsid w:val="003F7A04"/>
    <w:rsid w:val="00416968"/>
    <w:rsid w:val="00431D6B"/>
    <w:rsid w:val="004B1366"/>
    <w:rsid w:val="004B314F"/>
    <w:rsid w:val="004C593B"/>
    <w:rsid w:val="004D33AE"/>
    <w:rsid w:val="004F030E"/>
    <w:rsid w:val="00500B58"/>
    <w:rsid w:val="00500BEA"/>
    <w:rsid w:val="005178C2"/>
    <w:rsid w:val="00530011"/>
    <w:rsid w:val="005404AE"/>
    <w:rsid w:val="00554E20"/>
    <w:rsid w:val="00563C41"/>
    <w:rsid w:val="00571039"/>
    <w:rsid w:val="005A3060"/>
    <w:rsid w:val="005E2A69"/>
    <w:rsid w:val="0063130B"/>
    <w:rsid w:val="00640B39"/>
    <w:rsid w:val="00650B03"/>
    <w:rsid w:val="00697D75"/>
    <w:rsid w:val="0070495E"/>
    <w:rsid w:val="0075398F"/>
    <w:rsid w:val="0077468D"/>
    <w:rsid w:val="00775F7F"/>
    <w:rsid w:val="00793FC0"/>
    <w:rsid w:val="007C0538"/>
    <w:rsid w:val="007E1927"/>
    <w:rsid w:val="007E1B98"/>
    <w:rsid w:val="007E484A"/>
    <w:rsid w:val="007E7A64"/>
    <w:rsid w:val="00804B84"/>
    <w:rsid w:val="00806019"/>
    <w:rsid w:val="008706CD"/>
    <w:rsid w:val="008900A0"/>
    <w:rsid w:val="008933F1"/>
    <w:rsid w:val="008B2B89"/>
    <w:rsid w:val="008B6015"/>
    <w:rsid w:val="008C191F"/>
    <w:rsid w:val="009259E1"/>
    <w:rsid w:val="009452E2"/>
    <w:rsid w:val="0094790F"/>
    <w:rsid w:val="009579A7"/>
    <w:rsid w:val="009708E0"/>
    <w:rsid w:val="009869C9"/>
    <w:rsid w:val="00993807"/>
    <w:rsid w:val="009B0B0B"/>
    <w:rsid w:val="009B4F1A"/>
    <w:rsid w:val="009E42C6"/>
    <w:rsid w:val="00A10987"/>
    <w:rsid w:val="00A16491"/>
    <w:rsid w:val="00A60A3E"/>
    <w:rsid w:val="00A64BDD"/>
    <w:rsid w:val="00AA67BF"/>
    <w:rsid w:val="00AC225F"/>
    <w:rsid w:val="00AE2502"/>
    <w:rsid w:val="00AF1227"/>
    <w:rsid w:val="00AF52A9"/>
    <w:rsid w:val="00B13F16"/>
    <w:rsid w:val="00B55789"/>
    <w:rsid w:val="00B609F9"/>
    <w:rsid w:val="00B62273"/>
    <w:rsid w:val="00B739D5"/>
    <w:rsid w:val="00B82C04"/>
    <w:rsid w:val="00B83B0C"/>
    <w:rsid w:val="00B957A2"/>
    <w:rsid w:val="00BB7575"/>
    <w:rsid w:val="00BD6081"/>
    <w:rsid w:val="00BE4BD3"/>
    <w:rsid w:val="00C12B91"/>
    <w:rsid w:val="00C41EF5"/>
    <w:rsid w:val="00C71BC8"/>
    <w:rsid w:val="00CB264D"/>
    <w:rsid w:val="00D40C95"/>
    <w:rsid w:val="00D50E0F"/>
    <w:rsid w:val="00D544F3"/>
    <w:rsid w:val="00D875C6"/>
    <w:rsid w:val="00DA19C9"/>
    <w:rsid w:val="00E14E16"/>
    <w:rsid w:val="00E347DE"/>
    <w:rsid w:val="00E52820"/>
    <w:rsid w:val="00E55F85"/>
    <w:rsid w:val="00E86F22"/>
    <w:rsid w:val="00E93901"/>
    <w:rsid w:val="00F03F82"/>
    <w:rsid w:val="00F25EBA"/>
    <w:rsid w:val="00F3299A"/>
    <w:rsid w:val="00F64A8E"/>
    <w:rsid w:val="00F86E3D"/>
    <w:rsid w:val="00F87253"/>
    <w:rsid w:val="00FB469A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B8709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DB12A-1830-4CF7-8404-1DE127A9B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15</Pages>
  <Words>3077</Words>
  <Characters>17544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25</cp:revision>
  <cp:lastPrinted>2023-11-03T07:17:00Z</cp:lastPrinted>
  <dcterms:created xsi:type="dcterms:W3CDTF">2023-04-21T12:52:00Z</dcterms:created>
  <dcterms:modified xsi:type="dcterms:W3CDTF">2023-11-03T07:20:00Z</dcterms:modified>
</cp:coreProperties>
</file>